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3A5AF0" w:rsidRDefault="00DC2A7B" w:rsidP="00DC2A7B">
      <w:pPr>
        <w:pStyle w:val="Standard"/>
        <w:spacing w:before="48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Zapytanie ofertowe</w:t>
      </w:r>
    </w:p>
    <w:p w:rsidR="00DC2A7B" w:rsidRPr="00D0773C" w:rsidRDefault="00D0773C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D0773C">
        <w:rPr>
          <w:rFonts w:ascii="Times New Roman" w:eastAsia="Calibri" w:hAnsi="Times New Roman" w:cs="Times New Roman"/>
          <w:b/>
        </w:rPr>
        <w:t xml:space="preserve">Nr </w:t>
      </w:r>
      <w:r w:rsidR="00A66E65">
        <w:rPr>
          <w:rFonts w:ascii="Times New Roman" w:eastAsia="Calibri" w:hAnsi="Times New Roman" w:cs="Times New Roman"/>
          <w:b/>
        </w:rPr>
        <w:t>4</w:t>
      </w:r>
      <w:r w:rsidR="00DC2A7B" w:rsidRPr="00D0773C">
        <w:rPr>
          <w:rFonts w:ascii="Times New Roman" w:eastAsia="Calibri" w:hAnsi="Times New Roman" w:cs="Times New Roman"/>
          <w:b/>
        </w:rPr>
        <w:t>/</w:t>
      </w:r>
      <w:r w:rsidR="001366CC">
        <w:rPr>
          <w:rFonts w:ascii="Times New Roman" w:eastAsia="Calibri" w:hAnsi="Times New Roman" w:cs="Times New Roman"/>
          <w:b/>
        </w:rPr>
        <w:t>BZ/</w:t>
      </w:r>
      <w:bookmarkStart w:id="0" w:name="_GoBack"/>
      <w:bookmarkEnd w:id="0"/>
      <w:r w:rsidR="00DC2A7B" w:rsidRPr="00D0773C">
        <w:rPr>
          <w:rFonts w:ascii="Times New Roman" w:eastAsia="Calibri" w:hAnsi="Times New Roman" w:cs="Times New Roman"/>
          <w:b/>
        </w:rPr>
        <w:t>2017</w:t>
      </w:r>
    </w:p>
    <w:p w:rsidR="00DC2A7B" w:rsidRPr="00D0773C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D0773C">
        <w:rPr>
          <w:rFonts w:ascii="Times New Roman" w:eastAsia="Calibri" w:hAnsi="Times New Roman" w:cs="Times New Roman"/>
          <w:b/>
        </w:rPr>
        <w:t xml:space="preserve">z dnia </w:t>
      </w:r>
      <w:r w:rsidR="00DA17FB">
        <w:rPr>
          <w:rFonts w:ascii="Times New Roman" w:eastAsia="Calibri" w:hAnsi="Times New Roman" w:cs="Times New Roman"/>
          <w:b/>
        </w:rPr>
        <w:t>13</w:t>
      </w:r>
      <w:r w:rsidR="005754EB" w:rsidRPr="00D0773C">
        <w:rPr>
          <w:rFonts w:ascii="Times New Roman" w:eastAsia="Calibri" w:hAnsi="Times New Roman" w:cs="Times New Roman"/>
          <w:b/>
        </w:rPr>
        <w:t>.</w:t>
      </w:r>
      <w:r w:rsidR="00323BBD">
        <w:rPr>
          <w:rFonts w:ascii="Times New Roman" w:eastAsia="Calibri" w:hAnsi="Times New Roman" w:cs="Times New Roman"/>
          <w:b/>
        </w:rPr>
        <w:t>11</w:t>
      </w:r>
      <w:r w:rsidRPr="00D0773C">
        <w:rPr>
          <w:rFonts w:ascii="Times New Roman" w:eastAsia="Calibri" w:hAnsi="Times New Roman" w:cs="Times New Roman"/>
          <w:b/>
        </w:rPr>
        <w:t>.2017r.</w:t>
      </w:r>
    </w:p>
    <w:p w:rsidR="00DC2A7B" w:rsidRPr="003A5AF0" w:rsidRDefault="00DC2A7B" w:rsidP="00DC2A7B">
      <w:pPr>
        <w:pStyle w:val="Standard"/>
        <w:spacing w:before="120" w:after="120" w:line="360" w:lineRule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ZAMÓWIENIA:</w:t>
      </w:r>
    </w:p>
    <w:p w:rsidR="00DC2A7B" w:rsidRPr="00C32697" w:rsidRDefault="005754E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kern w:val="0"/>
        </w:rPr>
        <w:t>W</w:t>
      </w:r>
      <w:r w:rsidR="00DC2A7B" w:rsidRPr="00C32697">
        <w:rPr>
          <w:rFonts w:ascii="Times New Roman" w:eastAsia="Calibri" w:hAnsi="Times New Roman" w:cs="Times New Roman"/>
          <w:b/>
        </w:rPr>
        <w:t xml:space="preserve"> ramach projektu „</w:t>
      </w:r>
      <w:r w:rsidR="00DC2A7B" w:rsidRPr="00C32697">
        <w:rPr>
          <w:rFonts w:ascii="Times New Roman" w:hAnsi="Times New Roman" w:cs="Times New Roman"/>
          <w:b/>
        </w:rPr>
        <w:t xml:space="preserve">Utworzenie żłobka Biała Żyrafa w Osieku” </w:t>
      </w:r>
      <w:r>
        <w:rPr>
          <w:rFonts w:ascii="Times New Roman" w:hAnsi="Times New Roman" w:cs="Times New Roman"/>
          <w:b/>
        </w:rPr>
        <w:t>:</w:t>
      </w:r>
    </w:p>
    <w:p w:rsidR="005754EB" w:rsidRPr="00D0773C" w:rsidRDefault="00323BBD" w:rsidP="005754E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506200269"/>
      <w:r>
        <w:rPr>
          <w:rFonts w:ascii="Times New Roman" w:hAnsi="Times New Roman" w:cs="Times New Roman"/>
          <w:b/>
          <w:sz w:val="24"/>
          <w:szCs w:val="24"/>
        </w:rPr>
        <w:t>Wykonanie robót sanitarnych</w:t>
      </w:r>
      <w:r w:rsidR="005754EB" w:rsidRPr="00D07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budynku Żłobka w Osieku dz.nr 64/66</w:t>
      </w:r>
      <w:bookmarkEnd w:id="1"/>
      <w:r w:rsidR="005754EB" w:rsidRPr="00D0773C">
        <w:rPr>
          <w:rFonts w:ascii="Times New Roman" w:hAnsi="Times New Roman" w:cs="Times New Roman"/>
          <w:b/>
          <w:sz w:val="24"/>
          <w:szCs w:val="24"/>
        </w:rPr>
        <w:t>:</w:t>
      </w:r>
    </w:p>
    <w:p w:rsidR="00323BBD" w:rsidRDefault="00042B91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2B91">
        <w:rPr>
          <w:noProof/>
        </w:rPr>
        <w:drawing>
          <wp:inline distT="0" distB="0" distL="0" distR="0">
            <wp:extent cx="5760720" cy="321681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ZAMAWIAJĄCY: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498947229"/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bookmarkEnd w:id="2"/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Zatwierdziła w dniu</w:t>
      </w:r>
      <w:r w:rsidRPr="005754EB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323BBD">
        <w:rPr>
          <w:rFonts w:ascii="Times New Roman" w:eastAsia="Calibri" w:hAnsi="Times New Roman" w:cs="Times New Roman"/>
          <w:b/>
        </w:rPr>
        <w:t>13</w:t>
      </w:r>
      <w:r w:rsidR="005754EB" w:rsidRPr="00D0773C">
        <w:rPr>
          <w:rFonts w:ascii="Times New Roman" w:eastAsia="Calibri" w:hAnsi="Times New Roman" w:cs="Times New Roman"/>
          <w:b/>
        </w:rPr>
        <w:t>.</w:t>
      </w:r>
      <w:r w:rsidR="00323BBD">
        <w:rPr>
          <w:rFonts w:ascii="Times New Roman" w:eastAsia="Calibri" w:hAnsi="Times New Roman" w:cs="Times New Roman"/>
          <w:b/>
        </w:rPr>
        <w:t>11</w:t>
      </w:r>
      <w:r w:rsidR="005754EB" w:rsidRPr="00D0773C">
        <w:rPr>
          <w:rFonts w:ascii="Times New Roman" w:eastAsia="Calibri" w:hAnsi="Times New Roman" w:cs="Times New Roman"/>
          <w:b/>
        </w:rPr>
        <w:t>.2017</w:t>
      </w:r>
      <w:r w:rsidRPr="00D0773C">
        <w:rPr>
          <w:rFonts w:ascii="Times New Roman" w:eastAsia="Calibri" w:hAnsi="Times New Roman" w:cs="Times New Roman"/>
          <w:b/>
        </w:rPr>
        <w:t xml:space="preserve"> </w:t>
      </w:r>
      <w:r w:rsidRPr="005754EB">
        <w:rPr>
          <w:rFonts w:ascii="Times New Roman" w:eastAsia="Calibri" w:hAnsi="Times New Roman" w:cs="Times New Roman"/>
          <w:b/>
        </w:rPr>
        <w:t>r.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Barbara Skórzewska – Prezesa Zarządu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Agnieszka Borys – Wiceprezes Zarządu</w:t>
      </w:r>
    </w:p>
    <w:p w:rsidR="00DC2A7B" w:rsidRPr="003A5AF0" w:rsidRDefault="00DC2A7B" w:rsidP="00DC2A7B">
      <w:pPr>
        <w:pStyle w:val="Standard"/>
        <w:pageBreakBefore/>
        <w:spacing w:after="0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lastRenderedPageBreak/>
        <w:t>1.   Opis sposobu przygotowania oferty.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A5AF0">
        <w:rPr>
          <w:rFonts w:ascii="Times New Roman" w:eastAsia="Calibri" w:hAnsi="Times New Roman" w:cs="Times New Roman"/>
          <w:bCs/>
          <w:u w:val="single"/>
        </w:rPr>
        <w:t>Wymogi formalne oferty</w:t>
      </w:r>
      <w:r w:rsidRPr="003A5AF0">
        <w:rPr>
          <w:rFonts w:ascii="Times New Roman" w:eastAsia="Calibri" w:hAnsi="Times New Roman" w:cs="Times New Roman"/>
          <w:bCs/>
        </w:rPr>
        <w:t>: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A) Oferta powinna być sporządzona w języku polskim oraz podpisana przez osobę (osoby) upoważnione do reprezentowania oferenta.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B) Oferta musi być trwale zespolona. Przez trwałe zespolenie rozumie się: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papierowej oferta wraz z wszystkimi załącznikami powinna być zbindowana lub spięta zszywaczem;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elektronicznej (za pośrednictwem e-mail) oferta wraz ze wszystkimi załącznikami powinna być zeskanowana do 1 pliku pdf.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C) Każdy wykonawca może złożyć wyłącznie jedną ofertę, w której musi być zaoferowana tylko jedna ostateczna cena.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D) Ofertę należy złożyć na formularzu stanowiącym załącznik do niniejszego zapytania.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1. A) niniejszego zapytania mogą zostać jednokrotnie uzupełnione w terminie nie późniejszym niż 2 dni robocze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B) niniejszego zapytania mogą zostać jednokrotnie uzupełnione w terminie nie późniejszym niż 2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C) niniejszego zapytania, tj. złożą więcej niż jedną ofertę, winni są oświadczyć w formie mailowej lub papierowej w terminie nie późniejszym niż 2 dni robocze od daty otrzymania wezwania mailowego lub pisemnego Zamawiającego, która z ofert jest wiążąca. Wówczas pozostałe oferty (o ile wpłynęły do siedziby Zamawiającego w formie papierowej) zostaną zniszczone, co zostanie opisane w protokole do niniejszego zamówienia. Jeżeli Wykonawcy nie złożą oświadczenia zgodnego z prośbą Zamawiającego, oferty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pkt. 1 D) niniejszego zapytania mogą zostać jednokrotnie uzupełnione w terminie nie późniejszym niż 5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Dokumenty wymagane od wykonawców.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Oferta sporządzona na formularzu stanowiącym część A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Oświadczenie Oferenta o spełnianiu kryteriów uczestnictwa w postępowaniu na formularzu stanowiącym część B załącznika nr 1 do niniejszego zapytania ofertowego. 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Oświadczenie Oferenta o braku powiązań kapitałowych lub osobowych z Zamawiającym na formularzu stanowiącym część C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Jeżeli upoważnienie do podpisania oferty nie wynika z dokumentu rejestrowego do oferty należy dołączyć pełnomocnictwo osoby podpisującej ofertę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przypadku nie złożenia przez oferenta wszystkich wymaganych zgodnie z pkt. 2. niniejszego zapytania ofertowego dokumentów, Oferent ma prawo jednokrotnie uzupełnić ww. dokumenty </w:t>
      </w:r>
      <w:r w:rsidRPr="003A5AF0">
        <w:rPr>
          <w:rFonts w:ascii="Times New Roman" w:eastAsia="Calibri" w:hAnsi="Times New Roman" w:cs="Times New Roman"/>
        </w:rPr>
        <w:lastRenderedPageBreak/>
        <w:t xml:space="preserve">w terminie nie późniejszym niż 2 dni roboczych od daty otrzymania wezwania mailowego lub pisemnego Zamawiającego. W przypadku braku uzupełnień oferta zostanie odrzucona i nie będzie podlegała dalszej ocenie.  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Podmioty uprawnione do udziału w postępowaniu.</w:t>
      </w:r>
    </w:p>
    <w:p w:rsidR="00DC2A7B" w:rsidRPr="003A5AF0" w:rsidRDefault="00DC2A7B" w:rsidP="00DC2A7B">
      <w:pPr>
        <w:pStyle w:val="Standard"/>
        <w:spacing w:after="120"/>
        <w:ind w:left="426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postępowaniu mogą wziąć udział Oferenci, którzy: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uprawnienia do wykonywania określonej działalności lub czynności, jeżeli ustawy nakładają obowiązek posiadania takich uprawnień.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niezbędną wiedzę i doświadczenie oraz dysponują potencjałem technicznym i osobami zdolnymi do wykonania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Znajdują się w sytuacji ekonomicznej i finansowej zapewniającej wykonanie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otwarto wobec nich likwidacji, ani nie ogłoszono upadłości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zalegają z uiszczeniem podatków, opłat lub składek na ubezpieczenia społeczne lub zdrowotne.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zostali prawomocnie skazani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których wspólnik spółki jawnej, partner lub członek zarządu spółki partnerskiej, komplementariusz spółki komandytowej oraz spółki komandytowo-akcyjnej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Wobec których, sąd nie orzekł zakazu ubiegania się o zamówienia, na podstawie przepisów o odpowiedzialności podmiotów zbiorowych za czyny zabronione pod groźbą kary.</w:t>
      </w:r>
    </w:p>
    <w:p w:rsidR="00DC2A7B" w:rsidRPr="003A5AF0" w:rsidRDefault="00DC2A7B" w:rsidP="00DC2A7B">
      <w:pPr>
        <w:widowControl/>
        <w:numPr>
          <w:ilvl w:val="0"/>
          <w:numId w:val="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3A5AF0">
        <w:rPr>
          <w:rFonts w:ascii="Times New Roman" w:eastAsia="Calibri" w:hAnsi="Times New Roman" w:cs="Times New Roman"/>
          <w:kern w:val="0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uczestniczeniu w spółce, jako wspólnik  spółki cywilnej lub osobowej;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posiadaniu co najmniej 10% udziałów lub akcji; o ile niższy próg nie wynika z przepisów prawa lub nie został określony przez IZ PO;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pełnieniu funkcji członka organu nadzorczego, zarządczego, prokurenta, pełnomocnika;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C2A7B" w:rsidRPr="003A5AF0" w:rsidRDefault="00DC2A7B" w:rsidP="00DC2A7B">
      <w:pPr>
        <w:ind w:left="426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nie spełniające warunków określonych w niniejszym punkcie zostaną odrzucone ze względów formalnych.</w:t>
      </w: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zamówienia.</w:t>
      </w:r>
    </w:p>
    <w:p w:rsidR="00DC2A7B" w:rsidRPr="00D0773C" w:rsidRDefault="00DC2A7B" w:rsidP="00DC2A7B">
      <w:pPr>
        <w:pStyle w:val="Standard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  <w:b/>
        </w:rPr>
        <w:t>4.1.</w:t>
      </w:r>
      <w:r w:rsidRPr="005041BB">
        <w:rPr>
          <w:rFonts w:ascii="Times New Roman" w:eastAsia="Calibri" w:hAnsi="Times New Roman" w:cs="Times New Roman"/>
        </w:rPr>
        <w:t xml:space="preserve"> </w:t>
      </w:r>
      <w:r w:rsidRPr="00D0773C">
        <w:rPr>
          <w:rFonts w:ascii="Times New Roman" w:eastAsia="Calibri" w:hAnsi="Times New Roman" w:cs="Times New Roman"/>
          <w:b/>
        </w:rPr>
        <w:t xml:space="preserve">Przedmiotem zamówienia jest wykonanie </w:t>
      </w:r>
      <w:r w:rsidR="006E6494" w:rsidRPr="006E6494">
        <w:rPr>
          <w:rFonts w:ascii="Times New Roman" w:eastAsia="Calibri" w:hAnsi="Times New Roman" w:cs="Times New Roman"/>
          <w:b/>
        </w:rPr>
        <w:t xml:space="preserve">robót sanitarnych w budynku Żłobka w Osieku </w:t>
      </w:r>
      <w:r w:rsidR="001A272D" w:rsidRPr="001A272D">
        <w:rPr>
          <w:rFonts w:ascii="Times New Roman" w:eastAsia="Calibri" w:hAnsi="Times New Roman" w:cs="Times New Roman"/>
          <w:b/>
        </w:rPr>
        <w:t xml:space="preserve">przy ul. Świętej Katarzyny 30 A, 59-300 Lubin </w:t>
      </w:r>
      <w:r w:rsidR="006E6494" w:rsidRPr="006E6494">
        <w:rPr>
          <w:rFonts w:ascii="Times New Roman" w:eastAsia="Calibri" w:hAnsi="Times New Roman" w:cs="Times New Roman"/>
          <w:b/>
        </w:rPr>
        <w:t>dz.nr 64/66</w:t>
      </w:r>
      <w:r w:rsidR="001A272D">
        <w:rPr>
          <w:rFonts w:ascii="Times New Roman" w:eastAsia="Calibri" w:hAnsi="Times New Roman" w:cs="Times New Roman"/>
          <w:b/>
        </w:rPr>
        <w:t>.</w:t>
      </w:r>
      <w:r w:rsidRPr="00D0773C">
        <w:rPr>
          <w:rFonts w:ascii="Times New Roman" w:eastAsia="Calibri" w:hAnsi="Times New Roman" w:cs="Times New Roman"/>
        </w:rPr>
        <w:t xml:space="preserve"> </w:t>
      </w:r>
    </w:p>
    <w:p w:rsidR="00DC2A7B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</w:rPr>
        <w:lastRenderedPageBreak/>
        <w:t xml:space="preserve">Szczegółowy zakres prac został określony w Projekcie technicznym, który pozostaje do wglądu </w:t>
      </w:r>
      <w:r w:rsidRPr="003A5AF0">
        <w:rPr>
          <w:rFonts w:ascii="Times New Roman" w:eastAsia="Calibri" w:hAnsi="Times New Roman" w:cs="Times New Roman"/>
        </w:rPr>
        <w:t>Oferentów w biurze Zamawiającego tj. przy ulicy Henryka Sienkiewicza</w:t>
      </w:r>
      <w:r>
        <w:rPr>
          <w:rFonts w:ascii="Times New Roman" w:eastAsia="Calibri" w:hAnsi="Times New Roman" w:cs="Times New Roman"/>
        </w:rPr>
        <w:t xml:space="preserve"> </w:t>
      </w:r>
      <w:r w:rsidRPr="003A5AF0">
        <w:rPr>
          <w:rFonts w:ascii="Times New Roman" w:eastAsia="Calibri" w:hAnsi="Times New Roman" w:cs="Times New Roman"/>
        </w:rPr>
        <w:t>5, 59-300 Lubin w godzinach 8.00-16.00.</w:t>
      </w:r>
    </w:p>
    <w:p w:rsidR="00DC2A7B" w:rsidRPr="003A5AF0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pStyle w:val="Standard"/>
        <w:numPr>
          <w:ilvl w:val="1"/>
          <w:numId w:val="5"/>
        </w:numPr>
        <w:jc w:val="both"/>
        <w:rPr>
          <w:rFonts w:ascii="Times New Roman" w:eastAsia="Calibri" w:hAnsi="Times New Roman" w:cs="Times New Roman"/>
          <w:b/>
        </w:rPr>
      </w:pPr>
      <w:r w:rsidRPr="00D0773C">
        <w:rPr>
          <w:rFonts w:ascii="Times New Roman" w:eastAsia="Calibri" w:hAnsi="Times New Roman" w:cs="Times New Roman"/>
          <w:b/>
        </w:rPr>
        <w:t>Szczegółowy przedmiot zamówienia obejmuje:</w:t>
      </w:r>
    </w:p>
    <w:p w:rsidR="00DC2A7B" w:rsidRPr="001A272D" w:rsidRDefault="004313C2" w:rsidP="001A272D">
      <w:pPr>
        <w:pStyle w:val="Standard"/>
        <w:jc w:val="both"/>
        <w:rPr>
          <w:rFonts w:ascii="Times New Roman" w:eastAsia="Calibri" w:hAnsi="Times New Roman" w:cs="Times New Roman"/>
          <w:b/>
        </w:rPr>
      </w:pPr>
      <w:r w:rsidRPr="004313C2">
        <w:rPr>
          <w:noProof/>
        </w:rPr>
        <w:drawing>
          <wp:inline distT="0" distB="0" distL="0" distR="0">
            <wp:extent cx="5760720" cy="3216812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7B" w:rsidRPr="003A5AF0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A5AF0">
        <w:rPr>
          <w:rFonts w:ascii="Times New Roman" w:eastAsia="Calibri" w:hAnsi="Times New Roman" w:cs="Times New Roman"/>
          <w:b/>
          <w:i w:val="0"/>
          <w:color w:val="auto"/>
          <w:sz w:val="22"/>
          <w:szCs w:val="22"/>
        </w:rPr>
        <w:t>4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.3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Miejsce realizacji prac remontowo-adaptacyjnych</w:t>
      </w:r>
      <w:r w:rsidRPr="003A5AF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: </w:t>
      </w:r>
    </w:p>
    <w:p w:rsidR="00DC2A7B" w:rsidRPr="005041BB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041BB">
        <w:rPr>
          <w:rFonts w:ascii="Times New Roman" w:hAnsi="Times New Roman" w:cs="Times New Roman"/>
          <w:i w:val="0"/>
          <w:color w:val="auto"/>
          <w:sz w:val="22"/>
          <w:szCs w:val="22"/>
        </w:rPr>
        <w:t>Osiek, ul. Świętej Katarzyny 30 A, 59-300 Lubin</w:t>
      </w:r>
    </w:p>
    <w:p w:rsidR="00DC2A7B" w:rsidRPr="003A5AF0" w:rsidRDefault="00DC2A7B" w:rsidP="00DC2A7B">
      <w:pPr>
        <w:pStyle w:val="Textbody"/>
        <w:ind w:left="284" w:hanging="284"/>
        <w:jc w:val="both"/>
        <w:rPr>
          <w:rFonts w:ascii="Times New Roman" w:eastAsiaTheme="minorHAnsi" w:hAnsi="Times New Roman" w:cs="Times New Roman"/>
          <w:kern w:val="0"/>
          <w:shd w:val="clear" w:color="auto" w:fill="FFFFFF"/>
        </w:rPr>
      </w:pPr>
      <w:r w:rsidRPr="003A5AF0">
        <w:rPr>
          <w:rFonts w:ascii="Times New Roman" w:hAnsi="Times New Roman" w:cs="Times New Roman"/>
          <w:b/>
        </w:rPr>
        <w:t>4.4.</w:t>
      </w:r>
      <w:r w:rsidRPr="003A5AF0">
        <w:rPr>
          <w:rFonts w:ascii="Times New Roman" w:hAnsi="Times New Roman" w:cs="Times New Roman"/>
        </w:rPr>
        <w:t xml:space="preserve"> </w:t>
      </w:r>
      <w:r w:rsidRPr="003A5AF0">
        <w:rPr>
          <w:rFonts w:ascii="Times New Roman" w:hAnsi="Times New Roman" w:cs="Times New Roman"/>
          <w:shd w:val="clear" w:color="auto" w:fill="FFFFFF"/>
        </w:rPr>
        <w:t>Zamawiający dopuszcza możliwość rozwiązań równoważnych w stosunku do opisanych powyżej, pod warunkiem, że będą one posiadały co najmniej takie same lub lepsze parametry techniczne, funkcjonalne i nie obniżą określonych w Opisie Przedmiotu Zapytania standardów. Wszelkie odstępstwa / rozwiązania równoważne od wymienionych wyżej parametrów powinny zostać przez oferenta uzasadnione pod kątem identycznej lub lepszej funkcjonalności oferowanych rozwiązań.</w:t>
      </w:r>
    </w:p>
    <w:p w:rsidR="00DC2A7B" w:rsidRPr="003A5AF0" w:rsidRDefault="00DC2A7B" w:rsidP="00DC2A7B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Wymagany termin realizacji zamówienia.</w:t>
      </w:r>
    </w:p>
    <w:p w:rsidR="00DC2A7B" w:rsidRPr="003A5AF0" w:rsidRDefault="00DC2A7B" w:rsidP="00DC2A7B">
      <w:pPr>
        <w:pStyle w:val="Standard"/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</w:rPr>
        <w:t xml:space="preserve">Od dnia </w:t>
      </w:r>
      <w:r w:rsidRPr="007548FB">
        <w:rPr>
          <w:rFonts w:ascii="Times New Roman" w:eastAsia="Calibri" w:hAnsi="Times New Roman" w:cs="Times New Roman"/>
        </w:rPr>
        <w:t>zawarcia umowy do</w:t>
      </w:r>
      <w:r>
        <w:rPr>
          <w:rFonts w:ascii="Times New Roman" w:eastAsia="Calibri" w:hAnsi="Times New Roman" w:cs="Times New Roman"/>
          <w:b/>
        </w:rPr>
        <w:t xml:space="preserve"> </w:t>
      </w:r>
      <w:r w:rsidR="005754EB" w:rsidRPr="00D0773C">
        <w:rPr>
          <w:rFonts w:ascii="Times New Roman" w:eastAsia="Calibri" w:hAnsi="Times New Roman" w:cs="Times New Roman"/>
          <w:b/>
        </w:rPr>
        <w:t>1</w:t>
      </w:r>
      <w:r w:rsidR="001A272D">
        <w:rPr>
          <w:rFonts w:ascii="Times New Roman" w:eastAsia="Calibri" w:hAnsi="Times New Roman" w:cs="Times New Roman"/>
          <w:b/>
        </w:rPr>
        <w:t>6</w:t>
      </w:r>
      <w:r w:rsidR="005754EB" w:rsidRPr="00D0773C">
        <w:rPr>
          <w:rFonts w:ascii="Times New Roman" w:eastAsia="Calibri" w:hAnsi="Times New Roman" w:cs="Times New Roman"/>
          <w:b/>
        </w:rPr>
        <w:t>.</w:t>
      </w:r>
      <w:r w:rsidR="001A272D">
        <w:rPr>
          <w:rFonts w:ascii="Times New Roman" w:eastAsia="Calibri" w:hAnsi="Times New Roman" w:cs="Times New Roman"/>
          <w:b/>
        </w:rPr>
        <w:t>02</w:t>
      </w:r>
      <w:r w:rsidR="005754EB" w:rsidRPr="00D0773C">
        <w:rPr>
          <w:rFonts w:ascii="Times New Roman" w:eastAsia="Calibri" w:hAnsi="Times New Roman" w:cs="Times New Roman"/>
          <w:b/>
        </w:rPr>
        <w:t>.201</w:t>
      </w:r>
      <w:r w:rsidR="001A272D">
        <w:rPr>
          <w:rFonts w:ascii="Times New Roman" w:eastAsia="Calibri" w:hAnsi="Times New Roman" w:cs="Times New Roman"/>
          <w:b/>
        </w:rPr>
        <w:t>8</w:t>
      </w:r>
      <w:r w:rsidR="00DF2CA0">
        <w:rPr>
          <w:rFonts w:ascii="Times New Roman" w:eastAsia="Calibri" w:hAnsi="Times New Roman" w:cs="Times New Roman"/>
          <w:b/>
        </w:rPr>
        <w:t xml:space="preserve">, </w:t>
      </w:r>
      <w:r w:rsidR="001A272D">
        <w:rPr>
          <w:rFonts w:ascii="Times New Roman" w:eastAsia="Calibri" w:hAnsi="Times New Roman" w:cs="Times New Roman"/>
          <w:b/>
        </w:rPr>
        <w:t>5</w:t>
      </w:r>
      <w:r w:rsidR="00DF2CA0">
        <w:rPr>
          <w:rFonts w:ascii="Times New Roman" w:eastAsia="Calibri" w:hAnsi="Times New Roman" w:cs="Times New Roman"/>
          <w:b/>
        </w:rPr>
        <w:t>0 dni roboczych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Kryteria oceny ofert.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Końcowa ocena oferty zostanie złożona z następujących kryteriów: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Oferowana cena brutto za zadanie – 80% (max. 80 punktów)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Czas realizacji zamówienia w ramach zadania – 20% (max. 20 punktów)</w:t>
      </w:r>
    </w:p>
    <w:p w:rsidR="00DC2A7B" w:rsidRPr="003A5AF0" w:rsidRDefault="00DC2A7B" w:rsidP="00DC2A7B">
      <w:pPr>
        <w:widowControl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„oferowana cena”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p w:rsidR="00DC2A7B" w:rsidRPr="003A5AF0" w:rsidRDefault="00DC2A7B" w:rsidP="00DC2A7B">
      <w:pPr>
        <w:spacing w:before="240"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najniższa oferowana cena brutto za zadanie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before="120" w:after="0" w:line="360" w:lineRule="auto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80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oferowana cena brutto za zadanie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„czas realizacji zamówienia”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Najkrótszy oferowany czas realizacji zamówienia w ramach zadania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20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Oferowany czas realizacji zamówienia w ramach zadania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ramach przedmiotowego kryterium należy podać szacowany czas, w którym zostaną wykonane prace w ramach zadania, rozumiany jako </w:t>
      </w:r>
      <w:r w:rsidRPr="003A5AF0">
        <w:rPr>
          <w:rFonts w:ascii="Times New Roman" w:eastAsia="Calibri" w:hAnsi="Times New Roman" w:cs="Times New Roman"/>
          <w:u w:val="single"/>
        </w:rPr>
        <w:t>liczba dni roboczych,</w:t>
      </w:r>
      <w:r w:rsidRPr="003A5AF0">
        <w:rPr>
          <w:rFonts w:ascii="Times New Roman" w:eastAsia="Calibri" w:hAnsi="Times New Roman" w:cs="Times New Roman"/>
        </w:rPr>
        <w:t xml:space="preserve"> przeznaczonych na realizację zadania.</w:t>
      </w:r>
    </w:p>
    <w:p w:rsidR="00DC2A7B" w:rsidRPr="005949EC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949EC">
        <w:rPr>
          <w:rFonts w:ascii="Times New Roman" w:eastAsia="Calibri" w:hAnsi="Times New Roman" w:cs="Times New Roman"/>
        </w:rPr>
        <w:t>W wyniku powyższej oceny możliwe będzie uzyskanie maksymalnie 100 punktów w ramach każdego z 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 xml:space="preserve">, wykazanych w pkt. 4.2. Ocena każdego z 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>, wykazanych w pkt. 4.2 będzie dokonywana rozłącznie.</w:t>
      </w: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Opis sposobu obliczenia ceny oferty.</w:t>
      </w:r>
    </w:p>
    <w:p w:rsidR="00DC2A7B" w:rsidRPr="003A5AF0" w:rsidRDefault="00DC2A7B" w:rsidP="00DC2A7B">
      <w:pPr>
        <w:pStyle w:val="Standard"/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Cena oferty powinna być przedstawiona w odniesieniu do </w:t>
      </w:r>
      <w:r>
        <w:rPr>
          <w:rFonts w:ascii="Times New Roman" w:eastAsia="Calibri" w:hAnsi="Times New Roman" w:cs="Times New Roman"/>
        </w:rPr>
        <w:t>zadania</w:t>
      </w:r>
      <w:r w:rsidRPr="003A5AF0">
        <w:rPr>
          <w:rFonts w:ascii="Times New Roman" w:eastAsia="Calibri" w:hAnsi="Times New Roman" w:cs="Times New Roman"/>
        </w:rPr>
        <w:t>, na któ</w:t>
      </w:r>
      <w:r>
        <w:rPr>
          <w:rFonts w:ascii="Times New Roman" w:eastAsia="Calibri" w:hAnsi="Times New Roman" w:cs="Times New Roman"/>
        </w:rPr>
        <w:t>re</w:t>
      </w:r>
      <w:r w:rsidRPr="003A5AF0">
        <w:rPr>
          <w:rFonts w:ascii="Times New Roman" w:eastAsia="Calibri" w:hAnsi="Times New Roman" w:cs="Times New Roman"/>
        </w:rPr>
        <w:t xml:space="preserve"> składana jest oferta, zgodnie z pkt. 4.2 niniejszego zapytania ofertowego.</w:t>
      </w:r>
    </w:p>
    <w:p w:rsidR="00DC2A7B" w:rsidRDefault="00DC2A7B" w:rsidP="00DC2A7B">
      <w:pPr>
        <w:pStyle w:val="Standard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Cena (brutto) = Cena netto + podatek VAT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Postanowienia istotne dla zamawiającego, które zostaną wprowadzone do umowy.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 zaistnieniem okoliczności, których wystąpienia Zamawiający i Wykonawca nie przewidywali w chwili zawierania umowy. Zamawiający dopuszcza możliwość zmian redakcyjnych umowy oraz zmian będących następstwem zmian danych zarówno jego, jak i Wykonawcy ujawnionych w rejestrach publicznych, a także zmian korzystnych z punktu widzenia realizacji przedmiotu umowy, w szczególności przyspieszających realizację, obniżających koszt ponoszony przez Zamawiającego bądź zwiększających użyteczność przedmiotu umowy. Wszelkie zmiany wprowadzane do umowy dokonywane będą z poszanowaniem obowiązków wynikających z obowiązującego prawa.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uzasadnionych przypadkach, Zamawiający dopuszcza możliwość udzielenia Wykonawcy zamówienia uzupełniającego w wysokości nieprzekraczającej 50% wartości zamówienia określonej w umowie zawartej z Wykonawcą, o ile zamówienie to jest zgodne z przedmiotem zamówienia publicznego podstawowego, będącego przedmiotem niniejszego zapytania.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razie wystąpienia istotnej zmiany okoliczności powodującej, że wykonanie umowy nie leży w interesie Zamawiającego, czego nie można było przewidzieć w chwili zawarcia umowy, Zmawiający może odstąpić od umowy w terminie 30 dni od powzięcia wiadomości o tych okolicznościach.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Pr="003A5AF0">
        <w:rPr>
          <w:rFonts w:ascii="Times New Roman" w:eastAsia="Calibri" w:hAnsi="Times New Roman" w:cs="Times New Roman"/>
          <w:b/>
        </w:rPr>
        <w:t>. Termin związania ofertą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Minimalny t</w:t>
      </w:r>
      <w:r w:rsidR="005754EB">
        <w:rPr>
          <w:rFonts w:ascii="Times New Roman" w:eastAsia="Calibri" w:hAnsi="Times New Roman" w:cs="Times New Roman"/>
        </w:rPr>
        <w:t xml:space="preserve">ermin związania ofertą wynosi </w:t>
      </w:r>
      <w:r w:rsidR="00042B91">
        <w:rPr>
          <w:rFonts w:ascii="Times New Roman" w:eastAsia="Calibri" w:hAnsi="Times New Roman" w:cs="Times New Roman"/>
        </w:rPr>
        <w:t>6</w:t>
      </w:r>
      <w:r w:rsidR="005754EB" w:rsidRPr="00D0773C">
        <w:rPr>
          <w:rFonts w:ascii="Times New Roman" w:eastAsia="Calibri" w:hAnsi="Times New Roman" w:cs="Times New Roman"/>
        </w:rPr>
        <w:t>0</w:t>
      </w:r>
      <w:r w:rsidRPr="005754EB">
        <w:rPr>
          <w:rFonts w:ascii="Times New Roman" w:eastAsia="Calibri" w:hAnsi="Times New Roman" w:cs="Times New Roman"/>
          <w:color w:val="FF0000"/>
        </w:rPr>
        <w:t xml:space="preserve"> </w:t>
      </w:r>
      <w:r w:rsidRPr="003A5AF0">
        <w:rPr>
          <w:rFonts w:ascii="Times New Roman" w:eastAsia="Calibri" w:hAnsi="Times New Roman" w:cs="Times New Roman"/>
        </w:rPr>
        <w:t>dni.</w:t>
      </w:r>
    </w:p>
    <w:p w:rsidR="00DC2A7B" w:rsidRPr="003A5AF0" w:rsidRDefault="00DC2A7B" w:rsidP="00DC2A7B">
      <w:pPr>
        <w:pStyle w:val="Standard"/>
        <w:spacing w:before="24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10</w:t>
      </w:r>
      <w:r w:rsidRPr="003A5AF0">
        <w:rPr>
          <w:rFonts w:ascii="Times New Roman" w:eastAsia="Calibri" w:hAnsi="Times New Roman" w:cs="Times New Roman"/>
          <w:b/>
        </w:rPr>
        <w:t>. Miejsce i termin składania ofert.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Oferty należy składać do dnia </w:t>
      </w:r>
      <w:r w:rsidR="001A272D">
        <w:rPr>
          <w:rFonts w:ascii="Times New Roman" w:eastAsia="Calibri" w:hAnsi="Times New Roman" w:cs="Times New Roman"/>
        </w:rPr>
        <w:t>01</w:t>
      </w:r>
      <w:r w:rsidR="00D0773C" w:rsidRPr="00D0773C">
        <w:rPr>
          <w:rFonts w:ascii="Times New Roman" w:eastAsia="Calibri" w:hAnsi="Times New Roman" w:cs="Times New Roman"/>
        </w:rPr>
        <w:t>.</w:t>
      </w:r>
      <w:r w:rsidR="001A272D">
        <w:rPr>
          <w:rFonts w:ascii="Times New Roman" w:eastAsia="Calibri" w:hAnsi="Times New Roman" w:cs="Times New Roman"/>
        </w:rPr>
        <w:t>12</w:t>
      </w:r>
      <w:r w:rsidR="005754EB" w:rsidRPr="00D0773C">
        <w:rPr>
          <w:rFonts w:ascii="Times New Roman" w:eastAsia="Calibri" w:hAnsi="Times New Roman" w:cs="Times New Roman"/>
        </w:rPr>
        <w:t>.2017</w:t>
      </w:r>
      <w:r w:rsidRPr="00D0773C"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>włącznie, w jeden z wymienionych poniżej sposobów: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drogą pocztową na adres Zamawiającego: 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osobiście w godzinach 08.00-16.00 w siedzibie Zamawiającego poda adresem:</w:t>
      </w:r>
      <w:r w:rsidRPr="00EB1667">
        <w:rPr>
          <w:rFonts w:ascii="Times New Roman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mailem - przesłanie skanu podpisanej oferty wraz z wymaganymi załącznikami na adres: </w:t>
      </w:r>
      <w:hyperlink r:id="rId9" w:history="1">
        <w:r w:rsidRPr="00F95A68">
          <w:rPr>
            <w:rStyle w:val="Hipercze"/>
          </w:rPr>
          <w:t>civis.europae@wp.pl</w:t>
        </w:r>
      </w:hyperlink>
      <w: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5AF0">
        <w:rPr>
          <w:rFonts w:ascii="Times New Roman" w:eastAsia="Calibri" w:hAnsi="Times New Roman" w:cs="Times New Roman"/>
          <w:b/>
          <w:u w:val="single"/>
        </w:rPr>
        <w:t>Za datę złożenia oferty uznana zostanie data wpływu oferty do Zamawiającego.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C2A7B" w:rsidRPr="00D0773C" w:rsidRDefault="00DC2A7B" w:rsidP="00D0773C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u w:val="single"/>
        </w:rPr>
      </w:pPr>
      <w:r w:rsidRPr="003A5AF0">
        <w:rPr>
          <w:rFonts w:ascii="Times New Roman" w:eastAsia="Calibri" w:hAnsi="Times New Roman" w:cs="Times New Roman"/>
          <w:kern w:val="0"/>
          <w:u w:val="single"/>
        </w:rPr>
        <w:t>Zamawiający powiadomi o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wynikach postępowania w ciągu 5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dni od zakończenia postępowania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pisemnie i telefonicznie.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12. Tryb udzielania wyjaśnień.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Wykonawca może zwrócić się na piśmie do Zamawiającego o wyjaśnienie dotyczące zamówienia, a zamawiający udzieli niezwłocznie wyjaśnień wykonawcy. Zamawiający dopuszcza wszelkie formy składania zapytań, w tym za pośrednictwem poczty elektronicznej.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13. Osoby uprawnione do kontaktowania się z wykonawcami.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Osobami uprawnionymi do kontaktów z wykonawcami są: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Style w:val="Hipercze"/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Agnieszka Borys - Tel: 667</w:t>
      </w:r>
      <w:r>
        <w:rPr>
          <w:rFonts w:ascii="Times New Roman" w:eastAsia="Calibri" w:hAnsi="Times New Roman" w:cs="Times New Roman"/>
        </w:rPr>
        <w:t> </w:t>
      </w:r>
      <w:r w:rsidRPr="00EB1667">
        <w:rPr>
          <w:rFonts w:ascii="Times New Roman" w:eastAsia="Calibri" w:hAnsi="Times New Roman" w:cs="Times New Roman"/>
        </w:rPr>
        <w:t>697</w:t>
      </w:r>
      <w:r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599; e-mail: </w:t>
      </w:r>
      <w:hyperlink r:id="rId10" w:history="1">
        <w:r w:rsidRPr="00EB1667">
          <w:rPr>
            <w:rStyle w:val="Hipercze"/>
            <w:rFonts w:ascii="Times New Roman" w:eastAsia="Calibri" w:hAnsi="Times New Roman" w:cs="Times New Roman"/>
          </w:rPr>
          <w:t>agnieszka.radzimska@interia.pl</w:t>
        </w:r>
      </w:hyperlink>
    </w:p>
    <w:p w:rsidR="00DC2A7B" w:rsidRPr="00D0773C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Barbara Skórzewska- Tel: 606 735 030; e-mail: </w:t>
      </w:r>
      <w:hyperlink r:id="rId11" w:history="1">
        <w:r w:rsidRPr="00EB1667">
          <w:rPr>
            <w:rStyle w:val="Hipercze"/>
            <w:rFonts w:ascii="Times New Roman" w:eastAsia="Calibri" w:hAnsi="Times New Roman" w:cs="Times New Roman"/>
          </w:rPr>
          <w:t>bskorzewska@wp.pl</w:t>
        </w:r>
      </w:hyperlink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14. Inne.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podjęcia negocjacji z wykonawcą, którego oferta zostanie wybrana oraz prawo do odstąpienia od udzielenia zamówienia w wypadku nieuzyskania porozumienia w toku prowadzonych negocjacji.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unieważnienia niniejszego zapytania w następujących przypadkach: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nie złożono żadnej oferty niepodlegającej odrzuceniu;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cena najkorzystniejszej oferty lub oferta z najniższą ceną przewyższa kwotę, którą Zamawiający zgodnie z budżetem Projektu może przeznaczyć na sfinansowanie zamówienia, chyba że Zamawiający może zwiększyć tę kwotę do ceny najkorzystniejszej oferty;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wystąpiła istotna zmiana okoliczności powodująca, że prowadzenie postępowania lub wykonanie zamówienia nie leży w interesie publicznym, czego nie można było wcześniej przewidzieć;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• postępowanie obarczone jest niemożliwą do usunięcia wadą uniemożliwiającą zawarcie niepodlegającej unieważnieniu umowy w sprawie zamówienia publicznego.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odmowy udzielenia informacji o złożonych ofertach, jeżeli oferent zastrzegł ochronę tajemnicy przedsiębiorstwa (w rozumieniu Art. 11 ust. 4 Ustawy z dnia 16 kwietnia 1993 r. o zwalczaniu nieuczciwej konkurencji) w stosunku do całości lub części oferty.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15. Załączniki.</w:t>
      </w:r>
    </w:p>
    <w:p w:rsidR="00DC2A7B" w:rsidRPr="003A5AF0" w:rsidRDefault="00DC2A7B" w:rsidP="00DC2A7B">
      <w:pPr>
        <w:pStyle w:val="Standard"/>
        <w:spacing w:after="0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Do niniejszego zapytania dodano następujące złączniki:</w:t>
      </w:r>
    </w:p>
    <w:p w:rsidR="00DC2A7B" w:rsidRPr="003A5AF0" w:rsidRDefault="00DC2A7B" w:rsidP="00DC2A7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lastRenderedPageBreak/>
        <w:t xml:space="preserve">Załącznik 1 - wzór oferty, w której skład wchodzi formularz ofertowy (część A zał. 1), oświadczenie Oferenta o spełnianiu kryteriów uczestnictwa w postępowaniu (część B zał. 1), oświadczenie Oferenta o braku powiązań kapitałowych lub osobowych z </w:t>
      </w:r>
      <w:r w:rsidRPr="003A5AF0">
        <w:rPr>
          <w:rFonts w:ascii="Times New Roman" w:hAnsi="Times New Roman" w:cs="Times New Roman"/>
        </w:rPr>
        <w:t>osobowych z Zamawiającym (część C zał. 1)</w:t>
      </w:r>
    </w:p>
    <w:p w:rsidR="00DC2A7B" w:rsidRDefault="00DC2A7B" w:rsidP="00DC2A7B">
      <w:pPr>
        <w:rPr>
          <w:rFonts w:ascii="Times New Roman" w:hAnsi="Times New Roman" w:cs="Times New Roman"/>
        </w:rPr>
      </w:pPr>
    </w:p>
    <w:p w:rsidR="00DC2A7B" w:rsidRPr="003A5AF0" w:rsidRDefault="00DC2A7B" w:rsidP="00DC2A7B">
      <w:pPr>
        <w:rPr>
          <w:rFonts w:ascii="Times New Roman" w:hAnsi="Times New Roman" w:cs="Times New Roman"/>
        </w:rPr>
      </w:pPr>
    </w:p>
    <w:p w:rsidR="008C58E6" w:rsidRDefault="001436E7"/>
    <w:sectPr w:rsidR="008C58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E7" w:rsidRDefault="001436E7" w:rsidP="00D0773C">
      <w:pPr>
        <w:spacing w:after="0" w:line="240" w:lineRule="auto"/>
      </w:pPr>
      <w:r>
        <w:separator/>
      </w:r>
    </w:p>
  </w:endnote>
  <w:endnote w:type="continuationSeparator" w:id="0">
    <w:p w:rsidR="001436E7" w:rsidRDefault="001436E7" w:rsidP="00D0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sans-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3C" w:rsidRDefault="00D07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672795"/>
      <w:docPartObj>
        <w:docPartGallery w:val="Page Numbers (Bottom of Page)"/>
        <w:docPartUnique/>
      </w:docPartObj>
    </w:sdtPr>
    <w:sdtEndPr/>
    <w:sdtContent>
      <w:p w:rsidR="00D0773C" w:rsidRDefault="00D0773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CC">
          <w:rPr>
            <w:noProof/>
          </w:rPr>
          <w:t>7</w:t>
        </w:r>
        <w:r>
          <w:fldChar w:fldCharType="end"/>
        </w:r>
      </w:p>
    </w:sdtContent>
  </w:sdt>
  <w:p w:rsidR="00D0773C" w:rsidRDefault="00D077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3C" w:rsidRDefault="00D0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E7" w:rsidRDefault="001436E7" w:rsidP="00D0773C">
      <w:pPr>
        <w:spacing w:after="0" w:line="240" w:lineRule="auto"/>
      </w:pPr>
      <w:r>
        <w:separator/>
      </w:r>
    </w:p>
  </w:footnote>
  <w:footnote w:type="continuationSeparator" w:id="0">
    <w:p w:rsidR="001436E7" w:rsidRDefault="001436E7" w:rsidP="00D0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3C" w:rsidRDefault="00D07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3C" w:rsidRDefault="00D077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3C" w:rsidRDefault="00D07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3FE"/>
    <w:multiLevelType w:val="multilevel"/>
    <w:tmpl w:val="1CAEA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DC7034"/>
    <w:multiLevelType w:val="multilevel"/>
    <w:tmpl w:val="B2A01494"/>
    <w:styleLink w:val="WW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C00573"/>
    <w:multiLevelType w:val="multilevel"/>
    <w:tmpl w:val="5F4A173E"/>
    <w:styleLink w:val="WWNum19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DA75F2F"/>
    <w:multiLevelType w:val="multilevel"/>
    <w:tmpl w:val="BB32D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592F96"/>
    <w:multiLevelType w:val="multilevel"/>
    <w:tmpl w:val="9FE81FC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5E7EC6"/>
    <w:multiLevelType w:val="multilevel"/>
    <w:tmpl w:val="A1886006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D5972EC"/>
    <w:multiLevelType w:val="hybridMultilevel"/>
    <w:tmpl w:val="1654E69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FCB3E5B"/>
    <w:multiLevelType w:val="multilevel"/>
    <w:tmpl w:val="AEAECA8A"/>
    <w:styleLink w:val="WW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E30A6B"/>
    <w:multiLevelType w:val="hybridMultilevel"/>
    <w:tmpl w:val="51B633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7B"/>
    <w:rsid w:val="00042B91"/>
    <w:rsid w:val="001272E9"/>
    <w:rsid w:val="001366CC"/>
    <w:rsid w:val="001436E7"/>
    <w:rsid w:val="001A272D"/>
    <w:rsid w:val="00323BBD"/>
    <w:rsid w:val="004313C2"/>
    <w:rsid w:val="005754EB"/>
    <w:rsid w:val="006714DC"/>
    <w:rsid w:val="006E6494"/>
    <w:rsid w:val="00A66E65"/>
    <w:rsid w:val="00AD22D9"/>
    <w:rsid w:val="00AF0251"/>
    <w:rsid w:val="00B61B3B"/>
    <w:rsid w:val="00BF0442"/>
    <w:rsid w:val="00D0773C"/>
    <w:rsid w:val="00D16C0A"/>
    <w:rsid w:val="00DA17FB"/>
    <w:rsid w:val="00DC2A7B"/>
    <w:rsid w:val="00DF2CA0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7F2E"/>
  <w15:docId w15:val="{F0E8AB4D-2040-4FFB-BB2F-6D80C561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3C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D0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3C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9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korzewska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gnieszka.radzimska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vis.europae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096E-E2A7-4D2B-8FAD-9DED9F70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Borys</cp:lastModifiedBy>
  <cp:revision>7</cp:revision>
  <cp:lastPrinted>2018-02-12T11:51:00Z</cp:lastPrinted>
  <dcterms:created xsi:type="dcterms:W3CDTF">2018-01-03T22:03:00Z</dcterms:created>
  <dcterms:modified xsi:type="dcterms:W3CDTF">2018-02-12T11:51:00Z</dcterms:modified>
</cp:coreProperties>
</file>